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hanging="2"/>
        <w:rPr/>
      </w:pPr>
      <w:r w:rsidDel="00000000" w:rsidR="00000000" w:rsidRPr="00000000">
        <w:rPr/>
        <w:drawing>
          <wp:inline distB="0" distT="0" distL="114300" distR="114300">
            <wp:extent cx="3173730" cy="775335"/>
            <wp:effectExtent b="0" l="0" r="0" t="0"/>
            <wp:docPr id="103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173730" cy="7753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left="0" w:hanging="2"/>
        <w:rPr/>
      </w:pPr>
      <w:r w:rsidDel="00000000" w:rsidR="00000000" w:rsidRPr="00000000">
        <w:rPr>
          <w:rFonts w:ascii="Calibri" w:cs="Calibri" w:eastAsia="Calibri" w:hAnsi="Calibri"/>
          <w:b w:val="1"/>
          <w:bCs w:val="1"/>
          <w:i w:val="1"/>
          <w:iCs w:val="1"/>
          <w:color w:val="c00000"/>
          <w:sz w:val="22"/>
          <w:szCs w:val="22"/>
          <w:highlight w:val="yellow"/>
          <w:rtl w:val="0"/>
        </w:rPr>
        <w:t xml:space="preserve">Make sure to personalize this letter and use the LEA letterhead so former students know it is from your LEA. Select the name on this letter to be someone the student or parent will recognize.  Remove/change survey directions in red below before sending.  This is just a draft letter; personalize as you like.</w:t>
      </w:r>
      <w:r w:rsidDel="00000000" w:rsidR="00000000" w:rsidRPr="00000000">
        <w:rPr>
          <w:rtl w:val="0"/>
        </w:rPr>
      </w:r>
    </w:p>
    <w:p w:rsidR="00000000" w:rsidDel="00000000" w:rsidP="00000000" w:rsidRDefault="00000000" w:rsidRPr="00000000" w14:paraId="00000003">
      <w:pPr>
        <w:ind w:left="0" w:hanging="2"/>
        <w:rPr>
          <w:sz w:val="20"/>
          <w:szCs w:val="20"/>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1485900</wp:posOffset>
                </wp:positionH>
                <wp:positionV relativeFrom="paragraph">
                  <wp:posOffset>96520</wp:posOffset>
                </wp:positionV>
                <wp:extent cx="4018915" cy="485698"/>
                <wp:effectExtent b="0" l="0" r="0" t="0"/>
                <wp:wrapSquare wrapText="bothSides" distB="45720" distT="45720" distL="114300" distR="114300"/>
                <wp:docPr id="1031" name=""/>
                <a:graphic>
                  <a:graphicData uri="http://schemas.microsoft.com/office/word/2010/wordprocessingShape">
                    <wps:wsp>
                      <wps:cNvSpPr/>
                      <wps:cNvPr id="3" name="Shape 3"/>
                      <wps:spPr>
                        <a:xfrm>
                          <a:off x="3346068" y="3620933"/>
                          <a:ext cx="3999865" cy="318135"/>
                        </a:xfrm>
                        <a:prstGeom prst="rect">
                          <a:avLst/>
                        </a:prstGeom>
                        <a:solidFill>
                          <a:srgbClr val="E7E6E6"/>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1.0000000149011612" w:right="0" w:firstLine="-2.0000000298023224"/>
                              <w:jc w:val="center"/>
                              <w:textDirection w:val="btLr"/>
                            </w:pPr>
                            <w:r w:rsidDel="00000000" w:rsidR="00000000" w:rsidRPr="00000000">
                              <w:rPr>
                                <w:rFonts w:ascii="Calibri" w:cs="Calibri" w:eastAsia="Calibri" w:hAnsi="Calibri"/>
                                <w:b w:val="1"/>
                                <w:i w:val="1"/>
                                <w:smallCaps w:val="0"/>
                                <w:strike w:val="0"/>
                                <w:color w:val="000000"/>
                                <w:sz w:val="28"/>
                                <w:vertAlign w:val="baseline"/>
                              </w:rPr>
                              <w:t xml:space="preserve">202</w:t>
                            </w:r>
                            <w:r w:rsidDel="00000000" w:rsidR="00000000" w:rsidRPr="00000000">
                              <w:rPr>
                                <w:rFonts w:ascii="Calibri" w:cs="Calibri" w:eastAsia="Calibri" w:hAnsi="Calibri"/>
                                <w:b w:val="1"/>
                                <w:i w:val="1"/>
                                <w:smallCaps w:val="0"/>
                                <w:strike w:val="0"/>
                                <w:color w:val="000000"/>
                                <w:sz w:val="28"/>
                                <w:vertAlign w:val="baseline"/>
                              </w:rPr>
                              <w:t xml:space="preserve">6</w:t>
                            </w:r>
                            <w:r w:rsidDel="00000000" w:rsidR="00000000" w:rsidRPr="00000000">
                              <w:rPr>
                                <w:rFonts w:ascii="Calibri" w:cs="Calibri" w:eastAsia="Calibri" w:hAnsi="Calibri"/>
                                <w:b w:val="1"/>
                                <w:i w:val="1"/>
                                <w:smallCaps w:val="0"/>
                                <w:strike w:val="0"/>
                                <w:color w:val="000000"/>
                                <w:sz w:val="28"/>
                                <w:vertAlign w:val="baseline"/>
                              </w:rPr>
                              <w:t xml:space="preserve"> Utah Post School Outcomes Survey</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Calibri" w:cs="Calibri" w:eastAsia="Calibri" w:hAnsi="Calibri"/>
                                <w:b w:val="1"/>
                                <w:i w:val="1"/>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1485900</wp:posOffset>
                </wp:positionH>
                <wp:positionV relativeFrom="paragraph">
                  <wp:posOffset>96520</wp:posOffset>
                </wp:positionV>
                <wp:extent cx="4018915" cy="485698"/>
                <wp:effectExtent b="0" l="0" r="0" t="0"/>
                <wp:wrapSquare wrapText="bothSides" distB="45720" distT="45720" distL="114300" distR="114300"/>
                <wp:docPr id="103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4018915" cy="485698"/>
                        </a:xfrm>
                        <a:prstGeom prst="rect"/>
                        <a:ln/>
                      </pic:spPr>
                    </pic:pic>
                  </a:graphicData>
                </a:graphic>
              </wp:anchor>
            </w:drawing>
          </mc:Fallback>
        </mc:AlternateContent>
      </w:r>
    </w:p>
    <w:p w:rsidR="00000000" w:rsidDel="00000000" w:rsidP="00000000" w:rsidRDefault="00000000" w:rsidRPr="00000000" w14:paraId="00000004">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5">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6">
      <w:pPr>
        <w:ind w:left="0" w:hanging="2"/>
        <w:rPr>
          <w:rFonts w:ascii="Calibri" w:cs="Calibri" w:eastAsia="Calibri" w:hAnsi="Calibri"/>
          <w:sz w:val="22"/>
          <w:szCs w:val="22"/>
          <w:highlight w:val="yellow"/>
        </w:rPr>
      </w:pPr>
      <w:r w:rsidDel="00000000" w:rsidR="00000000" w:rsidRPr="00000000">
        <w:rPr>
          <w:rtl w:val="0"/>
        </w:rPr>
      </w:r>
    </w:p>
    <w:p w:rsidR="00000000" w:rsidDel="00000000" w:rsidP="00000000" w:rsidRDefault="00000000" w:rsidRPr="00000000" w14:paraId="00000007">
      <w:pPr>
        <w:ind w:left="0" w:hanging="2"/>
        <w:rPr>
          <w:rFonts w:ascii="Calibri" w:cs="Calibri" w:eastAsia="Calibri" w:hAnsi="Calibri"/>
          <w:sz w:val="22"/>
          <w:szCs w:val="22"/>
        </w:rPr>
      </w:pPr>
      <w:r w:rsidDel="00000000" w:rsidR="00000000" w:rsidRPr="00000000">
        <w:rPr>
          <w:rFonts w:ascii="Calibri" w:cs="Calibri" w:eastAsia="Calibri" w:hAnsi="Calibri"/>
          <w:sz w:val="22"/>
          <w:szCs w:val="22"/>
          <w:highlight w:val="yellow"/>
          <w:rtl w:val="0"/>
        </w:rPr>
        <w:t xml:space="preserve">May 1, 2026</w:t>
      </w:r>
      <w:r w:rsidDel="00000000" w:rsidR="00000000" w:rsidRPr="00000000">
        <w:rPr>
          <w:rtl w:val="0"/>
        </w:rPr>
      </w:r>
    </w:p>
    <w:p w:rsidR="00000000" w:rsidDel="00000000" w:rsidP="00000000" w:rsidRDefault="00000000" w:rsidRPr="00000000" w14:paraId="00000008">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Dear </w:t>
      </w:r>
      <w:r w:rsidDel="00000000" w:rsidR="00000000" w:rsidRPr="00000000">
        <w:rPr>
          <w:rFonts w:ascii="Calibri" w:cs="Calibri" w:eastAsia="Calibri" w:hAnsi="Calibri"/>
          <w:sz w:val="22"/>
          <w:szCs w:val="22"/>
          <w:highlight w:val="yellow"/>
          <w:rtl w:val="0"/>
        </w:rPr>
        <w:t xml:space="preserve">Former Student,</w:t>
      </w:r>
      <w:r w:rsidDel="00000000" w:rsidR="00000000" w:rsidRPr="00000000">
        <w:rPr>
          <w:rtl w:val="0"/>
        </w:rPr>
      </w:r>
    </w:p>
    <w:p w:rsidR="00000000" w:rsidDel="00000000" w:rsidP="00000000" w:rsidRDefault="00000000" w:rsidRPr="00000000" w14:paraId="0000000A">
      <w:pPr>
        <w:ind w:left="0" w:hanging="2"/>
        <w:jc w:val="center"/>
        <w:rPr>
          <w:rFonts w:ascii="Calibri" w:cs="Calibri" w:eastAsia="Calibri" w:hAnsi="Calibri"/>
        </w:rPr>
      </w:pPr>
      <w:r w:rsidDel="00000000" w:rsidR="00000000" w:rsidRPr="00000000">
        <w:rPr>
          <w:rFonts w:ascii="Calibri" w:cs="Calibri" w:eastAsia="Calibri" w:hAnsi="Calibri"/>
          <w:b w:val="1"/>
          <w:bCs w:val="1"/>
          <w:rtl w:val="0"/>
        </w:rPr>
        <w:t xml:space="preserve">We want your voice to be included!</w:t>
      </w:r>
      <w:r w:rsidDel="00000000" w:rsidR="00000000" w:rsidRPr="00000000">
        <w:rPr>
          <w:rtl w:val="0"/>
        </w:rPr>
      </w:r>
    </w:p>
    <w:p w:rsidR="00000000" w:rsidDel="00000000" w:rsidP="00000000" w:rsidRDefault="00000000" w:rsidRPr="00000000" w14:paraId="0000000B">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C">
      <w:pPr>
        <w:ind w:left="0" w:hanging="2"/>
        <w:rPr>
          <w:rFonts w:ascii="Calibri" w:cs="Calibri" w:eastAsia="Calibri" w:hAnsi="Calibri"/>
          <w:sz w:val="22"/>
          <w:szCs w:val="22"/>
        </w:rPr>
      </w:pPr>
      <w:bookmarkStart w:colFirst="0" w:colLast="0" w:name="_heading=h.gjdgxs" w:id="0"/>
      <w:bookmarkEnd w:id="0"/>
      <w:r w:rsidDel="00000000" w:rsidR="00000000" w:rsidRPr="00000000">
        <w:rPr>
          <w:rFonts w:ascii="Calibri" w:cs="Calibri" w:eastAsia="Calibri" w:hAnsi="Calibri"/>
          <w:sz w:val="22"/>
          <w:szCs w:val="22"/>
          <w:rtl w:val="0"/>
        </w:rPr>
        <w:t xml:space="preserve">During the summer months of 2026, </w:t>
      </w:r>
      <w:r w:rsidDel="00000000" w:rsidR="00000000" w:rsidRPr="00000000">
        <w:rPr>
          <w:rFonts w:ascii="Calibri" w:cs="Calibri" w:eastAsia="Calibri" w:hAnsi="Calibri"/>
          <w:sz w:val="22"/>
          <w:szCs w:val="22"/>
          <w:highlight w:val="yellow"/>
          <w:rtl w:val="0"/>
        </w:rPr>
        <w:t xml:space="preserve">your school name</w:t>
      </w:r>
      <w:r w:rsidDel="00000000" w:rsidR="00000000" w:rsidRPr="00000000">
        <w:rPr>
          <w:rFonts w:ascii="Calibri" w:cs="Calibri" w:eastAsia="Calibri" w:hAnsi="Calibri"/>
          <w:sz w:val="22"/>
          <w:szCs w:val="22"/>
          <w:rtl w:val="0"/>
        </w:rPr>
        <w:t xml:space="preserve">  will be conducting a telephone interview. People included in this survey are Utah students who graduated or left school in 2024-25 and who received special education services while they were in high school. Your answers will provide valuable information to help our school better plan classes and activities for future students and will help adult service agencies better provide services to young adults like you.</w:t>
      </w:r>
    </w:p>
    <w:p w:rsidR="00000000" w:rsidDel="00000000" w:rsidP="00000000" w:rsidRDefault="00000000" w:rsidRPr="00000000" w14:paraId="0000000D">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E">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survey is part of a statewide study that is required by state and federal law. The Utah State Board of Education (USBE) has approved this survey.</w:t>
      </w:r>
    </w:p>
    <w:p w:rsidR="00000000" w:rsidDel="00000000" w:rsidP="00000000" w:rsidRDefault="00000000" w:rsidRPr="00000000" w14:paraId="0000000F">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0">
      <w:pPr>
        <w:ind w:left="0" w:hanging="2"/>
        <w:rPr>
          <w:rFonts w:ascii="Calibri" w:cs="Calibri" w:eastAsia="Calibri" w:hAnsi="Calibri"/>
          <w:sz w:val="22"/>
          <w:szCs w:val="22"/>
        </w:rPr>
      </w:pPr>
      <w:bookmarkStart w:colFirst="0" w:colLast="0" w:name="_heading=h.30j0zll" w:id="1"/>
      <w:bookmarkEnd w:id="1"/>
      <w:r w:rsidDel="00000000" w:rsidR="00000000" w:rsidRPr="00000000">
        <w:rPr>
          <w:rFonts w:ascii="Calibri" w:cs="Calibri" w:eastAsia="Calibri" w:hAnsi="Calibri"/>
          <w:sz w:val="22"/>
          <w:szCs w:val="22"/>
          <w:rtl w:val="0"/>
        </w:rPr>
        <w:t xml:space="preserve">Sometime between June 1 and September 30, 2026, </w:t>
      </w:r>
      <w:r w:rsidDel="00000000" w:rsidR="00000000" w:rsidRPr="00000000">
        <w:rPr>
          <w:rFonts w:ascii="Calibri" w:cs="Calibri" w:eastAsia="Calibri" w:hAnsi="Calibri"/>
          <w:sz w:val="22"/>
          <w:szCs w:val="22"/>
          <w:highlight w:val="yellow"/>
          <w:rtl w:val="0"/>
        </w:rPr>
        <w:t xml:space="preserve">I / Mr. Jones</w:t>
      </w:r>
      <w:r w:rsidDel="00000000" w:rsidR="00000000" w:rsidRPr="00000000">
        <w:rPr>
          <w:rFonts w:ascii="Calibri" w:cs="Calibri" w:eastAsia="Calibri" w:hAnsi="Calibri"/>
          <w:sz w:val="22"/>
          <w:szCs w:val="22"/>
          <w:rtl w:val="0"/>
        </w:rPr>
        <w:t xml:space="preserve"> will call to ask you some questions about the types of employment and continuing education you have participated in since leaving high school. You can also share comments about your work, school or living experiences. You can answer the questions yourself, or have a parent or guardian answer the questions for you. </w:t>
      </w:r>
    </w:p>
    <w:p w:rsidR="00000000" w:rsidDel="00000000" w:rsidP="00000000" w:rsidRDefault="00000000" w:rsidRPr="00000000" w14:paraId="00000011">
      <w:pPr>
        <w:ind w:left="0" w:hanging="2"/>
        <w:rPr>
          <w:rFonts w:ascii="Calibri" w:cs="Calibri" w:eastAsia="Calibri" w:hAnsi="Calibri"/>
          <w:sz w:val="22"/>
          <w:szCs w:val="22"/>
        </w:rPr>
      </w:pPr>
      <w:bookmarkStart w:colFirst="0" w:colLast="0" w:name="_heading=h.1fob9te" w:id="2"/>
      <w:bookmarkEnd w:id="2"/>
      <w:r w:rsidDel="00000000" w:rsidR="00000000" w:rsidRPr="00000000">
        <w:rPr>
          <w:rtl w:val="0"/>
        </w:rPr>
      </w:r>
    </w:p>
    <w:p w:rsidR="00000000" w:rsidDel="00000000" w:rsidP="00000000" w:rsidRDefault="00000000" w:rsidRPr="00000000" w14:paraId="00000012">
      <w:pPr>
        <w:ind w:left="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questions will take </w:t>
      </w:r>
      <w:r w:rsidDel="00000000" w:rsidR="00000000" w:rsidRPr="00000000">
        <w:rPr>
          <w:rFonts w:ascii="Calibri" w:cs="Calibri" w:eastAsia="Calibri" w:hAnsi="Calibri"/>
          <w:b w:val="1"/>
          <w:bCs w:val="1"/>
          <w:sz w:val="22"/>
          <w:szCs w:val="22"/>
          <w:rtl w:val="0"/>
        </w:rPr>
        <w:t xml:space="preserve">less than 10 minutes</w:t>
      </w:r>
      <w:r w:rsidDel="00000000" w:rsidR="00000000" w:rsidRPr="00000000">
        <w:rPr>
          <w:rFonts w:ascii="Calibri" w:cs="Calibri" w:eastAsia="Calibri" w:hAnsi="Calibri"/>
          <w:sz w:val="22"/>
          <w:szCs w:val="22"/>
          <w:rtl w:val="0"/>
        </w:rPr>
        <w:t xml:space="preserve"> to answer, and your </w:t>
      </w:r>
      <w:r w:rsidDel="00000000" w:rsidR="00000000" w:rsidRPr="00000000">
        <w:rPr>
          <w:rFonts w:ascii="Calibri" w:cs="Calibri" w:eastAsia="Calibri" w:hAnsi="Calibri"/>
          <w:b w:val="1"/>
          <w:bCs w:val="1"/>
          <w:sz w:val="22"/>
          <w:szCs w:val="22"/>
          <w:rtl w:val="0"/>
        </w:rPr>
        <w:t xml:space="preserve">participation is voluntary</w:t>
      </w:r>
      <w:r w:rsidDel="00000000" w:rsidR="00000000" w:rsidRPr="00000000">
        <w:rPr>
          <w:rFonts w:ascii="Calibri" w:cs="Calibri" w:eastAsia="Calibri" w:hAnsi="Calibri"/>
          <w:sz w:val="22"/>
          <w:szCs w:val="22"/>
          <w:rtl w:val="0"/>
        </w:rPr>
        <w:t xml:space="preserve">. Your individual answers will </w:t>
      </w:r>
      <w:r w:rsidDel="00000000" w:rsidR="00000000" w:rsidRPr="00000000">
        <w:rPr>
          <w:rFonts w:ascii="Calibri" w:cs="Calibri" w:eastAsia="Calibri" w:hAnsi="Calibri"/>
          <w:b w:val="1"/>
          <w:bCs w:val="1"/>
          <w:sz w:val="22"/>
          <w:szCs w:val="22"/>
          <w:rtl w:val="0"/>
        </w:rPr>
        <w:t xml:space="preserve">not</w:t>
      </w:r>
      <w:r w:rsidDel="00000000" w:rsidR="00000000" w:rsidRPr="00000000">
        <w:rPr>
          <w:rFonts w:ascii="Calibri" w:cs="Calibri" w:eastAsia="Calibri" w:hAnsi="Calibri"/>
          <w:sz w:val="22"/>
          <w:szCs w:val="22"/>
          <w:rtl w:val="0"/>
        </w:rPr>
        <w:t xml:space="preserve"> be shared with anyone. The questions you will be asked are on page 2 of this letter. You can skip any questions you don’t want to answer.</w:t>
      </w:r>
    </w:p>
    <w:p w:rsidR="00000000" w:rsidDel="00000000" w:rsidP="00000000" w:rsidRDefault="00000000" w:rsidRPr="00000000" w14:paraId="00000013">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ind w:left="0" w:hanging="2"/>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You can call </w:t>
      </w:r>
      <w:r w:rsidDel="00000000" w:rsidR="00000000" w:rsidRPr="00000000">
        <w:rPr>
          <w:rFonts w:ascii="Calibri" w:cs="Calibri" w:eastAsia="Calibri" w:hAnsi="Calibri"/>
          <w:color w:val="000000"/>
          <w:sz w:val="22"/>
          <w:szCs w:val="22"/>
          <w:highlight w:val="yellow"/>
          <w:rtl w:val="0"/>
        </w:rPr>
        <w:t xml:space="preserve">me at (608-555-1212)</w:t>
      </w:r>
      <w:r w:rsidDel="00000000" w:rsidR="00000000" w:rsidRPr="00000000">
        <w:rPr>
          <w:rFonts w:ascii="Calibri" w:cs="Calibri" w:eastAsia="Calibri" w:hAnsi="Calibri"/>
          <w:color w:val="000000"/>
          <w:sz w:val="22"/>
          <w:szCs w:val="22"/>
          <w:rtl w:val="0"/>
        </w:rPr>
        <w:t xml:space="preserve"> if you have any questions about this survey, or if you have a phone number that</w:t>
      </w:r>
      <w:r w:rsidDel="00000000" w:rsidR="00000000" w:rsidRPr="00000000">
        <w:rPr>
          <w:rFonts w:ascii="Calibri" w:cs="Calibri" w:eastAsia="Calibri" w:hAnsi="Calibri"/>
          <w:sz w:val="22"/>
          <w:szCs w:val="22"/>
          <w:rtl w:val="0"/>
        </w:rPr>
        <w:t xml:space="preserve"> you would like us to use to call you. You can also contact Lavinia Gripentrog, USBE Transition Consultant, at 801-538-7645 </w:t>
      </w:r>
      <w:hyperlink r:id="rId9">
        <w:r w:rsidDel="00000000" w:rsidR="00000000" w:rsidRPr="00000000">
          <w:rPr>
            <w:rFonts w:ascii="Calibri" w:cs="Calibri" w:eastAsia="Calibri" w:hAnsi="Calibri"/>
            <w:color w:val="0000ff"/>
            <w:sz w:val="22"/>
            <w:szCs w:val="22"/>
            <w:u w:val="single"/>
            <w:rtl w:val="0"/>
          </w:rPr>
          <w:t xml:space="preserve">Lavinia.Gripentrog@schools.utah.gov</w:t>
        </w:r>
      </w:hyperlink>
      <w:r w:rsidDel="00000000" w:rsidR="00000000" w:rsidRPr="00000000">
        <w:rPr>
          <w:rFonts w:ascii="Calibri" w:cs="Calibri" w:eastAsia="Calibri" w:hAnsi="Calibri"/>
          <w:sz w:val="22"/>
          <w:szCs w:val="22"/>
          <w:rtl w:val="0"/>
        </w:rPr>
        <w:t xml:space="preserve"> if you have any questions regarding this survey.</w:t>
      </w:r>
    </w:p>
    <w:p w:rsidR="00000000" w:rsidDel="00000000" w:rsidP="00000000" w:rsidRDefault="00000000" w:rsidRPr="00000000" w14:paraId="00000015">
      <w:pPr>
        <w:ind w:left="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ind w:left="0" w:right="-18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Thank you in advance for your participation. We hope to hear from you!</w:t>
      </w:r>
    </w:p>
    <w:p w:rsidR="00000000" w:rsidDel="00000000" w:rsidP="00000000" w:rsidRDefault="00000000" w:rsidRPr="00000000" w14:paraId="00000017">
      <w:pPr>
        <w:ind w:left="0" w:right="-18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8">
      <w:pPr>
        <w:ind w:left="1" w:hanging="3"/>
        <w:rPr>
          <w:rFonts w:ascii="Architects Daughter" w:cs="Architects Daughter" w:eastAsia="Architects Daughter" w:hAnsi="Architects Daughter"/>
          <w:sz w:val="32"/>
          <w:szCs w:val="32"/>
          <w:highlight w:val="yellow"/>
        </w:rPr>
      </w:pPr>
      <w:r w:rsidDel="00000000" w:rsidR="00000000" w:rsidRPr="00000000">
        <w:rPr>
          <w:rFonts w:ascii="Architects Daughter" w:cs="Architects Daughter" w:eastAsia="Architects Daughter" w:hAnsi="Architects Daughter"/>
          <w:b w:val="1"/>
          <w:bCs w:val="1"/>
          <w:sz w:val="32"/>
          <w:szCs w:val="32"/>
          <w:highlight w:val="yellow"/>
          <w:rtl w:val="0"/>
        </w:rPr>
        <w:t xml:space="preserve">Mr. Smith</w:t>
      </w:r>
      <w:r w:rsidDel="00000000" w:rsidR="00000000" w:rsidRPr="00000000">
        <w:rPr>
          <w:rtl w:val="0"/>
        </w:rPr>
      </w:r>
    </w:p>
    <w:p w:rsidR="00000000" w:rsidDel="00000000" w:rsidP="00000000" w:rsidRDefault="00000000" w:rsidRPr="00000000" w14:paraId="00000019">
      <w:pPr>
        <w:ind w:left="0" w:hanging="2"/>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Mr. Smith</w:t>
      </w:r>
    </w:p>
    <w:p w:rsidR="00000000" w:rsidDel="00000000" w:rsidP="00000000" w:rsidRDefault="00000000" w:rsidRPr="00000000" w14:paraId="0000001A">
      <w:pPr>
        <w:ind w:left="0" w:hanging="2"/>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yellow"/>
          <w:rtl w:val="0"/>
        </w:rPr>
        <w:t xml:space="preserve">High School Special Education Teacher</w:t>
      </w:r>
    </w:p>
    <w:p w:rsidR="00000000" w:rsidDel="00000000" w:rsidP="00000000" w:rsidRDefault="00000000" w:rsidRPr="00000000" w14:paraId="0000001B">
      <w:pPr>
        <w:ind w:left="0" w:hanging="2"/>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highlight w:val="yellow"/>
          <w:rtl w:val="0"/>
        </w:rPr>
        <w:t xml:space="preserve">608-555-1212</w:t>
      </w:r>
      <w:r w:rsidDel="00000000" w:rsidR="00000000" w:rsidRPr="00000000">
        <w:rPr>
          <w:rFonts w:ascii="Calibri" w:cs="Calibri" w:eastAsia="Calibri" w:hAnsi="Calibri"/>
          <w:color w:val="000000"/>
          <w:sz w:val="22"/>
          <w:szCs w:val="22"/>
          <w:rtl w:val="0"/>
        </w:rPr>
        <w:tab/>
      </w:r>
    </w:p>
    <w:p w:rsidR="00000000" w:rsidDel="00000000" w:rsidP="00000000" w:rsidRDefault="00000000" w:rsidRPr="00000000" w14:paraId="0000001C">
      <w:pPr>
        <w:ind w:left="0" w:hanging="2"/>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D">
      <w:pPr>
        <w:ind w:left="0" w:hanging="2"/>
        <w:jc w:val="both"/>
        <w:rPr>
          <w:rFonts w:ascii="Calibri" w:cs="Calibri" w:eastAsia="Calibri" w:hAnsi="Calibri"/>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25401</wp:posOffset>
                </wp:positionH>
                <wp:positionV relativeFrom="paragraph">
                  <wp:posOffset>114300</wp:posOffset>
                </wp:positionV>
                <wp:extent cx="6586220" cy="70485"/>
                <wp:effectExtent b="0" l="0" r="0" t="0"/>
                <wp:wrapNone/>
                <wp:docPr id="1030" name=""/>
                <a:graphic>
                  <a:graphicData uri="http://schemas.microsoft.com/office/word/2010/wordprocessingShape">
                    <wps:wsp>
                      <wps:cNvSpPr/>
                      <wps:cNvPr id="2" name="Shape 2"/>
                      <wps:spPr>
                        <a:xfrm flipH="1" rot="10800000">
                          <a:off x="2065590" y="3757458"/>
                          <a:ext cx="6560820" cy="45085"/>
                        </a:xfrm>
                        <a:prstGeom prst="rect">
                          <a:avLst/>
                        </a:prstGeom>
                        <a:gradFill>
                          <a:gsLst>
                            <a:gs pos="0">
                              <a:srgbClr val="9CC2E5"/>
                            </a:gs>
                            <a:gs pos="50000">
                              <a:srgbClr val="5B9BD5"/>
                            </a:gs>
                            <a:gs pos="100000">
                              <a:srgbClr val="9CC2E5"/>
                            </a:gs>
                          </a:gsLst>
                          <a:lin ang="5400000" scaled="0"/>
                        </a:gradFill>
                        <a:ln cap="flat" cmpd="sng" w="12700">
                          <a:solidFill>
                            <a:srgbClr val="5B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114300</wp:posOffset>
                </wp:positionV>
                <wp:extent cx="6586220" cy="70485"/>
                <wp:effectExtent b="0" l="0" r="0" t="0"/>
                <wp:wrapNone/>
                <wp:docPr id="103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586220" cy="70485"/>
                        </a:xfrm>
                        <a:prstGeom prst="rect"/>
                        <a:ln/>
                      </pic:spPr>
                    </pic:pic>
                  </a:graphicData>
                </a:graphic>
              </wp:anchor>
            </w:drawing>
          </mc:Fallback>
        </mc:AlternateContent>
      </w:r>
    </w:p>
    <w:p w:rsidR="00000000" w:rsidDel="00000000" w:rsidP="00000000" w:rsidRDefault="00000000" w:rsidRPr="00000000" w14:paraId="0000001E">
      <w:pPr>
        <w:ind w:left="0" w:hanging="2"/>
        <w:jc w:val="center"/>
        <w:rPr>
          <w:rFonts w:ascii="Calibri" w:cs="Calibri" w:eastAsia="Calibri" w:hAnsi="Calibri"/>
          <w:color w:val="000000"/>
          <w:sz w:val="28"/>
          <w:szCs w:val="28"/>
        </w:rPr>
      </w:pPr>
      <w:r w:rsidDel="00000000" w:rsidR="00000000" w:rsidRPr="00000000">
        <w:br w:type="page"/>
      </w:r>
      <w:r w:rsidDel="00000000" w:rsidR="00000000" w:rsidRPr="00000000">
        <w:rPr>
          <w:rFonts w:ascii="Calibri" w:cs="Calibri" w:eastAsia="Calibri" w:hAnsi="Calibri"/>
          <w:b w:val="1"/>
          <w:bCs w:val="1"/>
          <w:color w:val="000000"/>
          <w:sz w:val="28"/>
          <w:szCs w:val="28"/>
          <w:rtl w:val="0"/>
        </w:rPr>
        <w:t xml:space="preserve">202</w:t>
      </w:r>
      <w:r w:rsidDel="00000000" w:rsidR="00000000" w:rsidRPr="00000000">
        <w:rPr>
          <w:rFonts w:ascii="Calibri" w:cs="Calibri" w:eastAsia="Calibri" w:hAnsi="Calibri"/>
          <w:b w:val="1"/>
          <w:bCs w:val="1"/>
          <w:sz w:val="28"/>
          <w:szCs w:val="28"/>
          <w:rtl w:val="0"/>
        </w:rPr>
        <w:t xml:space="preserve">6</w:t>
      </w:r>
      <w:r w:rsidDel="00000000" w:rsidR="00000000" w:rsidRPr="00000000">
        <w:rPr>
          <w:rFonts w:ascii="Calibri" w:cs="Calibri" w:eastAsia="Calibri" w:hAnsi="Calibri"/>
          <w:b w:val="1"/>
          <w:bCs w:val="1"/>
          <w:color w:val="000000"/>
          <w:sz w:val="28"/>
          <w:szCs w:val="28"/>
          <w:rtl w:val="0"/>
        </w:rPr>
        <w:t xml:space="preserve"> Utah Indicator 14 Post School Outcomes Survey</w:t>
      </w:r>
      <w:r w:rsidDel="00000000" w:rsidR="00000000" w:rsidRPr="00000000">
        <w:rPr>
          <w:rtl w:val="0"/>
        </w:rPr>
      </w:r>
    </w:p>
    <w:p w:rsidR="00000000" w:rsidDel="00000000" w:rsidP="00000000" w:rsidRDefault="00000000" w:rsidRPr="00000000" w14:paraId="0000001F">
      <w:pPr>
        <w:ind w:left="0" w:hanging="2"/>
        <w:jc w:val="center"/>
        <w:rPr>
          <w:rFonts w:ascii="Calibri" w:cs="Calibri" w:eastAsia="Calibri" w:hAnsi="Calibri"/>
          <w:color w:val="000000"/>
        </w:rPr>
      </w:pPr>
      <w:bookmarkStart w:colFirst="0" w:colLast="0" w:name="_heading=h.3znysh7" w:id="3"/>
      <w:bookmarkEnd w:id="3"/>
      <w:r w:rsidDel="00000000" w:rsidR="00000000" w:rsidRPr="00000000">
        <w:rPr>
          <w:rFonts w:ascii="Calibri" w:cs="Calibri" w:eastAsia="Calibri" w:hAnsi="Calibri"/>
          <w:b w:val="1"/>
          <w:bCs w:val="1"/>
          <w:color w:val="000000"/>
          <w:rtl w:val="0"/>
        </w:rPr>
        <w:t xml:space="preserve">June – September 202</w:t>
      </w:r>
      <w:r w:rsidDel="00000000" w:rsidR="00000000" w:rsidRPr="00000000">
        <w:rPr>
          <w:rFonts w:ascii="Calibri" w:cs="Calibri" w:eastAsia="Calibri" w:hAnsi="Calibri"/>
          <w:b w:val="1"/>
          <w:bCs w:val="1"/>
          <w:rtl w:val="0"/>
        </w:rPr>
        <w:t xml:space="preserve">6</w:t>
      </w:r>
      <w:r w:rsidDel="00000000" w:rsidR="00000000" w:rsidRPr="00000000">
        <w:rPr>
          <w:rtl w:val="0"/>
        </w:rPr>
      </w:r>
    </w:p>
    <w:p w:rsidR="00000000" w:rsidDel="00000000" w:rsidP="00000000" w:rsidRDefault="00000000" w:rsidRPr="00000000" w14:paraId="00000020">
      <w:pPr>
        <w:ind w:left="0" w:hanging="2"/>
        <w:jc w:val="center"/>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2133600</wp:posOffset>
                </wp:positionH>
                <wp:positionV relativeFrom="paragraph">
                  <wp:posOffset>45720</wp:posOffset>
                </wp:positionV>
                <wp:extent cx="2169795" cy="413705"/>
                <wp:effectExtent b="0" l="0" r="0" t="0"/>
                <wp:wrapSquare wrapText="bothSides" distB="45720" distT="45720" distL="114300" distR="114300"/>
                <wp:docPr id="1032" name=""/>
                <a:graphic>
                  <a:graphicData uri="http://schemas.microsoft.com/office/word/2010/wordprocessingShape">
                    <wps:wsp>
                      <wps:cNvSpPr/>
                      <wps:cNvPr id="4" name="Shape 4"/>
                      <wps:spPr>
                        <a:xfrm>
                          <a:off x="3876900" y="3514650"/>
                          <a:ext cx="2938200" cy="530700"/>
                        </a:xfrm>
                        <a:prstGeom prst="rect">
                          <a:avLst/>
                        </a:prstGeom>
                        <a:solidFill>
                          <a:srgbClr val="FFFF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1.0000000149011612" w:right="0" w:firstLine="-2.0000000298023224"/>
                              <w:jc w:val="left"/>
                              <w:textDirection w:val="btLr"/>
                            </w:pPr>
                            <w:r w:rsidDel="00000000" w:rsidR="00000000" w:rsidRPr="00000000">
                              <w:rPr>
                                <w:rFonts w:ascii="Impact" w:cs="Impact" w:eastAsia="Impact" w:hAnsi="Impact"/>
                                <w:b w:val="0"/>
                                <w:i w:val="0"/>
                                <w:smallCaps w:val="0"/>
                                <w:strike w:val="0"/>
                                <w:color w:val="000000"/>
                                <w:sz w:val="28"/>
                                <w:vertAlign w:val="baseline"/>
                              </w:rPr>
                              <w:t xml:space="preserve">SAMPLE - DO NOT COMPLETE OR RETURN</w:t>
                            </w:r>
                          </w:p>
                        </w:txbxContent>
                      </wps:txbx>
                      <wps:bodyPr anchorCtr="0" anchor="ctr" bIns="91425" lIns="91425" spcFirstLastPara="1" rIns="91425" wrap="square" tIns="91425">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2133600</wp:posOffset>
                </wp:positionH>
                <wp:positionV relativeFrom="paragraph">
                  <wp:posOffset>45720</wp:posOffset>
                </wp:positionV>
                <wp:extent cx="2169795" cy="413705"/>
                <wp:effectExtent b="0" l="0" r="0" t="0"/>
                <wp:wrapSquare wrapText="bothSides" distB="45720" distT="45720" distL="114300" distR="114300"/>
                <wp:docPr id="1032"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169795" cy="413705"/>
                        </a:xfrm>
                        <a:prstGeom prst="rect"/>
                        <a:ln/>
                      </pic:spPr>
                    </pic:pic>
                  </a:graphicData>
                </a:graphic>
              </wp:anchor>
            </w:drawing>
          </mc:Fallback>
        </mc:AlternateContent>
      </w:r>
    </w:p>
    <w:p w:rsidR="00000000" w:rsidDel="00000000" w:rsidP="00000000" w:rsidRDefault="00000000" w:rsidRPr="00000000" w14:paraId="00000021">
      <w:pPr>
        <w:ind w:left="0" w:hanging="2"/>
        <w:jc w:val="center"/>
        <w:rPr>
          <w:rFonts w:ascii="Calibri" w:cs="Calibri" w:eastAsia="Calibri" w:hAnsi="Calibri"/>
        </w:rPr>
      </w:pPr>
      <w:r w:rsidDel="00000000" w:rsidR="00000000" w:rsidRPr="00000000">
        <w:rPr>
          <w:rtl w:val="0"/>
        </w:rPr>
      </w:r>
    </w:p>
    <w:p w:rsidR="00000000" w:rsidDel="00000000" w:rsidP="00000000" w:rsidRDefault="00000000" w:rsidRPr="00000000" w14:paraId="00000022">
      <w:pPr>
        <w:jc w:val="cente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23">
      <w:pPr>
        <w:jc w:val="center"/>
        <w:rPr>
          <w:rFonts w:ascii="Calibri" w:cs="Calibri" w:eastAsia="Calibri" w:hAnsi="Calibri"/>
          <w:sz w:val="8"/>
          <w:szCs w:val="8"/>
        </w:rPr>
      </w:pPr>
      <w:r w:rsidDel="00000000" w:rsidR="00000000" w:rsidRPr="00000000">
        <w:rPr>
          <w:rtl w:val="0"/>
        </w:rPr>
      </w:r>
    </w:p>
    <w:p w:rsidR="00000000" w:rsidDel="00000000" w:rsidP="00000000" w:rsidRDefault="00000000" w:rsidRPr="00000000" w14:paraId="00000024">
      <w:pPr>
        <w:ind w:left="0" w:right="10" w:hanging="2"/>
        <w:jc w:val="center"/>
        <w:rPr>
          <w:rFonts w:ascii="Calibri" w:cs="Calibri" w:eastAsia="Calibri" w:hAnsi="Calibri"/>
        </w:rPr>
      </w:pPr>
      <w:r w:rsidDel="00000000" w:rsidR="00000000" w:rsidRPr="00000000">
        <w:rPr>
          <w:rFonts w:ascii="Calibri" w:cs="Calibri" w:eastAsia="Calibri" w:hAnsi="Calibri"/>
          <w:b w:val="1"/>
          <w:bCs w:val="1"/>
          <w:rtl w:val="0"/>
        </w:rPr>
        <w:t xml:space="preserve">CONTINUING EDUCATION AND TRAINING</w:t>
      </w:r>
      <w:r w:rsidDel="00000000" w:rsidR="00000000" w:rsidRPr="00000000">
        <w:rPr>
          <w:rtl w:val="0"/>
        </w:rPr>
      </w:r>
    </w:p>
    <w:p w:rsidR="00000000" w:rsidDel="00000000" w:rsidP="00000000" w:rsidRDefault="00000000" w:rsidRPr="00000000" w14:paraId="00000025">
      <w:pPr>
        <w:jc w:val="center"/>
        <w:rPr>
          <w:rFonts w:ascii="Calibri" w:cs="Calibri" w:eastAsia="Calibri" w:hAnsi="Calibri"/>
          <w:sz w:val="12"/>
          <w:szCs w:val="12"/>
        </w:rPr>
      </w:pPr>
      <w:bookmarkStart w:colFirst="0" w:colLast="0" w:name="_heading=h.2et92p0" w:id="4"/>
      <w:bookmarkEnd w:id="4"/>
      <w:r w:rsidDel="00000000" w:rsidR="00000000" w:rsidRPr="00000000">
        <w:rPr>
          <w:rtl w:val="0"/>
        </w:rPr>
      </w:r>
    </w:p>
    <w:p w:rsidR="00000000" w:rsidDel="00000000" w:rsidP="00000000" w:rsidRDefault="00000000" w:rsidRPr="00000000" w14:paraId="00000026">
      <w:pPr>
        <w:pBdr>
          <w:top w:color="000000" w:space="1" w:sz="4" w:val="single"/>
          <w:left w:color="000000" w:space="4" w:sz="4" w:val="single"/>
          <w:bottom w:color="000000" w:space="1" w:sz="4" w:val="single"/>
          <w:right w:color="000000" w:space="4" w:sz="4" w:val="single"/>
        </w:pBdr>
        <w:shd w:fill="e2efd9" w:val="clear"/>
        <w:ind w:left="0" w:hanging="2"/>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Continuing education means participating in </w:t>
      </w:r>
      <w:r w:rsidDel="00000000" w:rsidR="00000000" w:rsidRPr="00000000">
        <w:rPr>
          <w:rFonts w:ascii="Calibri" w:cs="Calibri" w:eastAsia="Calibri" w:hAnsi="Calibri"/>
          <w:b w:val="1"/>
          <w:bCs w:val="1"/>
          <w:sz w:val="18"/>
          <w:szCs w:val="18"/>
          <w:rtl w:val="0"/>
        </w:rPr>
        <w:t xml:space="preserve">any</w:t>
      </w:r>
      <w:r w:rsidDel="00000000" w:rsidR="00000000" w:rsidRPr="00000000">
        <w:rPr>
          <w:rFonts w:ascii="Calibri" w:cs="Calibri" w:eastAsia="Calibri" w:hAnsi="Calibri"/>
          <w:sz w:val="18"/>
          <w:szCs w:val="18"/>
          <w:rtl w:val="0"/>
        </w:rPr>
        <w:t xml:space="preserve"> type of education or training that helps you achieve your employment goals. This can include taking a course at a college or university, on-line, or at a community or technical college, completing your GED or basic education classes, or training at your job at any time since leaving high school.</w:t>
      </w:r>
    </w:p>
    <w:p w:rsidR="00000000" w:rsidDel="00000000" w:rsidP="00000000" w:rsidRDefault="00000000" w:rsidRPr="00000000" w14:paraId="00000027">
      <w:pPr>
        <w:ind w:left="-2" w:firstLine="0"/>
        <w:rPr>
          <w:rFonts w:ascii="Calibri" w:cs="Calibri" w:eastAsia="Calibri" w:hAnsi="Calibri"/>
          <w:sz w:val="4"/>
          <w:szCs w:val="4"/>
        </w:rPr>
      </w:pPr>
      <w:bookmarkStart w:colFirst="0" w:colLast="0" w:name="_heading=h.tyjcwt" w:id="5"/>
      <w:bookmarkEnd w:id="5"/>
      <w:r w:rsidDel="00000000" w:rsidR="00000000" w:rsidRPr="00000000">
        <w:rPr>
          <w:rtl w:val="0"/>
        </w:rPr>
      </w:r>
    </w:p>
    <w:p w:rsidR="00000000" w:rsidDel="00000000" w:rsidP="00000000" w:rsidRDefault="00000000" w:rsidRPr="00000000" w14:paraId="00000028">
      <w:pPr>
        <w:ind w:left="0" w:right="14" w:hanging="2"/>
        <w:rPr>
          <w:rFonts w:ascii="Calibri" w:cs="Calibri" w:eastAsia="Calibri" w:hAnsi="Calibri"/>
          <w:sz w:val="20"/>
          <w:szCs w:val="20"/>
        </w:rPr>
      </w:pPr>
      <w:bookmarkStart w:colFirst="0" w:colLast="0" w:name="_heading=h.3dy6vkm" w:id="6"/>
      <w:bookmarkEnd w:id="6"/>
      <w:r w:rsidDel="00000000" w:rsidR="00000000" w:rsidRPr="00000000">
        <w:rPr>
          <w:rFonts w:ascii="Calibri" w:cs="Calibri" w:eastAsia="Calibri" w:hAnsi="Calibri"/>
          <w:sz w:val="20"/>
          <w:szCs w:val="20"/>
          <w:rtl w:val="0"/>
        </w:rPr>
        <w:t xml:space="preserve">Considering all different kinds of continuing education and training, which of the following best describes your educational status</w:t>
      </w:r>
      <w:r w:rsidDel="00000000" w:rsidR="00000000" w:rsidRPr="00000000">
        <w:rPr>
          <w:rFonts w:ascii="Calibri" w:cs="Calibri" w:eastAsia="Calibri" w:hAnsi="Calibri"/>
          <w:b w:val="1"/>
          <w:bCs w:val="1"/>
          <w:sz w:val="20"/>
          <w:szCs w:val="20"/>
          <w:rtl w:val="0"/>
        </w:rPr>
        <w:t xml:space="preserve"> since leaving high school</w:t>
      </w:r>
      <w:r w:rsidDel="00000000" w:rsidR="00000000" w:rsidRPr="00000000">
        <w:rPr>
          <w:rFonts w:ascii="Calibri" w:cs="Calibri" w:eastAsia="Calibri" w:hAnsi="Calibri"/>
          <w:sz w:val="20"/>
          <w:szCs w:val="20"/>
          <w:rtl w:val="0"/>
        </w:rPr>
        <w:t xml:space="preserve">? This can be things like college, adult or community education, vocational school, job training, an on-line course, adult basic education, or a Mission, keeping in mind that military service is considered employment.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14"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am or have participated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full-time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14"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am or have participated </w:t>
      </w:r>
      <w:r w:rsidDel="00000000" w:rsidR="00000000" w:rsidRPr="00000000">
        <w:rPr>
          <w:rFonts w:ascii="Calibri" w:cs="Calibri" w:eastAsia="Calibri" w:hAnsi="Calibri"/>
          <w:b w:val="0"/>
          <w:bCs w:val="0"/>
          <w:i w:val="1"/>
          <w:iCs w:val="1"/>
          <w:smallCaps w:val="0"/>
          <w:strike w:val="0"/>
          <w:color w:val="000000"/>
          <w:sz w:val="20"/>
          <w:szCs w:val="20"/>
          <w:u w:val="none"/>
          <w:shd w:fill="auto" w:val="clear"/>
          <w:vertAlign w:val="baseline"/>
          <w:rtl w:val="0"/>
        </w:rPr>
        <w:t xml:space="preserve">part-time</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14"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am or have completed an educational program, training, or degree. </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14"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I have attended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since leaving high school but discontinued before completing the program. </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8" w:right="14"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 have not attended any further educational or training program. </w:t>
      </w:r>
    </w:p>
    <w:p w:rsidR="00000000" w:rsidDel="00000000" w:rsidP="00000000" w:rsidRDefault="00000000" w:rsidRPr="00000000" w14:paraId="0000002E">
      <w:pPr>
        <w:ind w:right="14"/>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2F">
      <w:pPr>
        <w:ind w:left="0" w:right="14" w:hanging="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Have you enrolled in any of the following since leaving high school any time since leaving high school?</w:t>
      </w:r>
      <w:r w:rsidDel="00000000" w:rsidR="00000000" w:rsidRPr="00000000">
        <w:rPr>
          <w:rtl w:val="0"/>
        </w:rPr>
      </w:r>
    </w:p>
    <w:p w:rsidR="00000000" w:rsidDel="00000000" w:rsidP="00000000" w:rsidRDefault="00000000" w:rsidRPr="00000000" w14:paraId="00000030">
      <w:pPr>
        <w:ind w:left="0" w:right="14" w:hanging="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Higher Education </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14"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2-year college or community college</w:t>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14"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4-year college or university </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18" w:right="14"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2-year degree program at a Technical College</w:t>
      </w:r>
    </w:p>
    <w:p w:rsidR="00000000" w:rsidDel="00000000" w:rsidP="00000000" w:rsidRDefault="00000000" w:rsidRPr="00000000" w14:paraId="00000034">
      <w:pPr>
        <w:ind w:right="14"/>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35">
      <w:pPr>
        <w:ind w:left="0" w:right="14" w:hanging="2"/>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Other Postsecondary Education or Training</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8" w:right="14"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High School Completion document or certificate program such General Education Development (GED), on-line course(s), or adult basic education.</w:t>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8" w:right="14"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Vocational School or short-term education program that is less than two years, like truck-driving school, barber, or cosmetology.</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8" w:right="14"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Job training program, on-the-job training or apprenticeship program like Job Corps, Workforce Investment Act (WIA), Job Center, or workforce development program.</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8" w:right="14"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 formal Humanitarian Program such as a Church Mission, Peace Corps, Vista.</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18" w:right="14"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Any other type of postsecondary school or program since leaving high school not listed above.</w:t>
      </w:r>
    </w:p>
    <w:p w:rsidR="00000000" w:rsidDel="00000000" w:rsidP="00000000" w:rsidRDefault="00000000" w:rsidRPr="00000000" w14:paraId="0000003B">
      <w:pPr>
        <w:ind w:left="0" w:hanging="2"/>
        <w:rPr>
          <w:rFonts w:ascii="Calibri" w:cs="Calibri" w:eastAsia="Calibri" w:hAnsi="Calibri"/>
          <w:sz w:val="14"/>
          <w:szCs w:val="14"/>
        </w:rPr>
      </w:pPr>
      <w:bookmarkStart w:colFirst="0" w:colLast="0" w:name="_heading=h.1t3h5sf" w:id="7"/>
      <w:bookmarkEnd w:id="7"/>
      <w:r w:rsidDel="00000000" w:rsidR="00000000" w:rsidRPr="00000000">
        <w:rPr>
          <w:rFonts w:ascii="Calibri" w:cs="Calibri" w:eastAsia="Calibri" w:hAnsi="Calibri"/>
          <w:sz w:val="20"/>
          <w:szCs w:val="20"/>
          <w:rtl w:val="0"/>
        </w:rPr>
        <w:tab/>
        <w:t xml:space="preserve"> </w:t>
        <w:tab/>
        <w:t xml:space="preserve"> </w:t>
        <w:tab/>
        <w:t xml:space="preserve"> </w:t>
      </w:r>
      <w:r w:rsidDel="00000000" w:rsidR="00000000" w:rsidRPr="00000000">
        <w:rPr>
          <w:rtl w:val="0"/>
        </w:rPr>
      </w:r>
    </w:p>
    <w:p w:rsidR="00000000" w:rsidDel="00000000" w:rsidP="00000000" w:rsidRDefault="00000000" w:rsidRPr="00000000" w14:paraId="0000003C">
      <w:pPr>
        <w:ind w:left="0" w:hanging="2"/>
        <w:jc w:val="center"/>
        <w:rPr>
          <w:rFonts w:ascii="Calibri" w:cs="Calibri" w:eastAsia="Calibri" w:hAnsi="Calibri"/>
        </w:rPr>
      </w:pPr>
      <w:r w:rsidDel="00000000" w:rsidR="00000000" w:rsidRPr="00000000">
        <w:rPr>
          <w:rFonts w:ascii="Calibri" w:cs="Calibri" w:eastAsia="Calibri" w:hAnsi="Calibri"/>
          <w:b w:val="1"/>
          <w:bCs w:val="1"/>
          <w:rtl w:val="0"/>
        </w:rPr>
        <w:t xml:space="preserve">EMPLOYMENT</w:t>
      </w:r>
      <w:r w:rsidDel="00000000" w:rsidR="00000000" w:rsidRPr="00000000">
        <w:rPr>
          <w:rtl w:val="0"/>
        </w:rPr>
      </w:r>
    </w:p>
    <w:p w:rsidR="00000000" w:rsidDel="00000000" w:rsidP="00000000" w:rsidRDefault="00000000" w:rsidRPr="00000000" w14:paraId="0000003D">
      <w:pPr>
        <w:jc w:val="center"/>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3E">
      <w:pPr>
        <w:pBdr>
          <w:top w:color="000000" w:space="1" w:sz="4" w:val="single"/>
          <w:left w:color="000000" w:space="4" w:sz="4" w:val="single"/>
          <w:bottom w:color="000000" w:space="1" w:sz="4" w:val="single"/>
          <w:right w:color="000000" w:space="4" w:sz="4" w:val="single"/>
        </w:pBdr>
        <w:shd w:fill="deeaf6" w:val="clear"/>
        <w:ind w:left="0" w:hanging="2"/>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When you answer the questions related to employment, include all the jobs you have had within one year of leaving high school, including </w:t>
      </w:r>
      <w:r w:rsidDel="00000000" w:rsidR="00000000" w:rsidRPr="00000000">
        <w:rPr>
          <w:rFonts w:ascii="Calibri" w:cs="Calibri" w:eastAsia="Calibri" w:hAnsi="Calibri"/>
          <w:b w:val="1"/>
          <w:bCs w:val="1"/>
          <w:color w:val="000000"/>
          <w:sz w:val="18"/>
          <w:szCs w:val="18"/>
          <w:rtl w:val="0"/>
        </w:rPr>
        <w:t xml:space="preserve">paid and non-paid</w:t>
      </w:r>
      <w:r w:rsidDel="00000000" w:rsidR="00000000" w:rsidRPr="00000000">
        <w:rPr>
          <w:rFonts w:ascii="Calibri" w:cs="Calibri" w:eastAsia="Calibri" w:hAnsi="Calibri"/>
          <w:color w:val="000000"/>
          <w:sz w:val="18"/>
          <w:szCs w:val="18"/>
          <w:rtl w:val="0"/>
        </w:rPr>
        <w:t xml:space="preserve"> employment. </w:t>
      </w:r>
      <w:r w:rsidDel="00000000" w:rsidR="00000000" w:rsidRPr="00000000">
        <w:rPr>
          <w:rFonts w:ascii="Calibri" w:cs="Calibri" w:eastAsia="Calibri" w:hAnsi="Calibri"/>
          <w:sz w:val="18"/>
          <w:szCs w:val="18"/>
          <w:rtl w:val="0"/>
        </w:rPr>
        <w:t xml:space="preserve">The days can include one or more jobs, and can be worked in a row, or added up, and includes paid leave, sick days, and vacation. </w:t>
      </w:r>
      <w:r w:rsidDel="00000000" w:rsidR="00000000" w:rsidRPr="00000000">
        <w:rPr>
          <w:rFonts w:ascii="Calibri" w:cs="Calibri" w:eastAsia="Calibri" w:hAnsi="Calibri"/>
          <w:color w:val="000000"/>
          <w:sz w:val="18"/>
          <w:szCs w:val="18"/>
          <w:rtl w:val="0"/>
        </w:rPr>
        <w:t xml:space="preserve">Answer the questions for your current or most recent job.</w:t>
      </w:r>
    </w:p>
    <w:p w:rsidR="00000000" w:rsidDel="00000000" w:rsidP="00000000" w:rsidRDefault="00000000" w:rsidRPr="00000000" w14:paraId="0000003F">
      <w:pPr>
        <w:rPr>
          <w:rFonts w:ascii="Calibri" w:cs="Calibri" w:eastAsia="Calibri" w:hAnsi="Calibri"/>
          <w:color w:val="000000"/>
          <w:sz w:val="12"/>
          <w:szCs w:val="12"/>
        </w:rPr>
      </w:pPr>
      <w:bookmarkStart w:colFirst="0" w:colLast="0" w:name="_heading=h.4d34og8" w:id="8"/>
      <w:bookmarkEnd w:id="8"/>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162"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Have you been employed at any time since leaving high school?</w:t>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162"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Describe your present or previous job setting or location.</w:t>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162"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On an average, how many hours do you or did you work per week?</w:t>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162"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Describe your usual hourly wage, including tips? </w:t>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18" w:right="-162"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Do you or did you receive benefits from your employer such as sick leave, paid vacation, health insurance, or retirement?</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right="-162"/>
        <w:rPr>
          <w:rFonts w:ascii="Calibri" w:cs="Calibri" w:eastAsia="Calibri" w:hAnsi="Calibri"/>
          <w:color w:val="000000"/>
          <w:sz w:val="10"/>
          <w:szCs w:val="10"/>
        </w:rPr>
      </w:pPr>
      <w:r w:rsidDel="00000000" w:rsidR="00000000" w:rsidRPr="00000000">
        <w:rPr>
          <w:rtl w:val="0"/>
        </w:rPr>
      </w:r>
    </w:p>
    <w:p w:rsidR="00000000" w:rsidDel="00000000" w:rsidP="00000000" w:rsidRDefault="00000000" w:rsidRPr="00000000" w14:paraId="00000046">
      <w:pPr>
        <w:ind w:left="0" w:right="-162" w:hanging="2"/>
        <w:jc w:val="center"/>
        <w:rPr>
          <w:rFonts w:ascii="Calibri" w:cs="Calibri" w:eastAsia="Calibri" w:hAnsi="Calibri"/>
        </w:rPr>
      </w:pPr>
      <w:r w:rsidDel="00000000" w:rsidR="00000000" w:rsidRPr="00000000">
        <w:rPr>
          <w:rFonts w:ascii="Calibri" w:cs="Calibri" w:eastAsia="Calibri" w:hAnsi="Calibri"/>
          <w:b w:val="1"/>
          <w:bCs w:val="1"/>
          <w:rtl w:val="0"/>
        </w:rPr>
        <w:t xml:space="preserve">ADULT LIVING</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162"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Describe your current living arrangement. </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162"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Since leaving high school, have you received services or assistance or talked with anyone from any of the following agencies? </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162"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What difficulties, if any, have you had being employed or attending postsecondary school as you would like? </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18" w:right="-162" w:hanging="36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Thinking about the things you are doing now, what is something positive that happened while you were in high school to help you reach your goals?</w:t>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008" w:top="1008" w:left="1008"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Architects Daughter">
    <w:embedRegular w:fontKey="{00000000-0000-0000-0000-000000000000}" r:id="rId1" w:subsetted="0"/>
  </w:font>
  <w:font w:name="Times"/>
  <w:font w:name="Noto Sans Symbols">
    <w:embedRegular w:fontKey="{00000000-0000-0000-0000-000000000000}" r:id="rId2" w:subsetted="0"/>
    <w:embedBold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ind w:left="0" w:right="-216" w:hanging="2"/>
      <w:rPr>
        <w:rFonts w:ascii="Calibri" w:cs="Calibri" w:eastAsia="Calibri" w:hAnsi="Calibri"/>
        <w:sz w:val="16"/>
        <w:szCs w:val="16"/>
      </w:rPr>
    </w:pPr>
    <w:bookmarkStart w:colFirst="0" w:colLast="0" w:name="_heading=h.2s8eyo1" w:id="9"/>
    <w:bookmarkEnd w:id="9"/>
    <w:r w:rsidDel="00000000" w:rsidR="00000000" w:rsidRPr="00000000">
      <w:rPr>
        <w:rFonts w:ascii="Calibri" w:cs="Calibri" w:eastAsia="Calibri" w:hAnsi="Calibri"/>
        <w:sz w:val="16"/>
        <w:szCs w:val="16"/>
        <w:rtl w:val="0"/>
      </w:rPr>
      <w:t xml:space="preserve">Utah Post School Outcomes Survey – </w:t>
    </w:r>
    <w:r w:rsidDel="00000000" w:rsidR="00000000" w:rsidRPr="00000000">
      <w:rPr>
        <w:rFonts w:ascii="Calibri" w:cs="Calibri" w:eastAsia="Calibri" w:hAnsi="Calibri"/>
        <w:b w:val="1"/>
        <w:bCs w:val="1"/>
        <w:i w:val="1"/>
        <w:iCs w:val="1"/>
        <w:sz w:val="16"/>
        <w:szCs w:val="16"/>
        <w:rtl w:val="0"/>
      </w:rPr>
      <w:t xml:space="preserve">Letter to Former Student – District Interviewing  </w:t>
    </w:r>
    <w:hyperlink r:id="rId1">
      <w:r w:rsidDel="00000000" w:rsidR="00000000" w:rsidRPr="00000000">
        <w:rPr>
          <w:rFonts w:ascii="Calibri" w:cs="Calibri" w:eastAsia="Calibri" w:hAnsi="Calibri"/>
          <w:color w:val="0000ff"/>
          <w:sz w:val="16"/>
          <w:szCs w:val="16"/>
          <w:u w:val="single"/>
          <w:rtl w:val="0"/>
        </w:rPr>
        <w:t xml:space="preserve">http://www.utah-pso.org/</w:t>
      </w:r>
    </w:hyperlink>
    <w:r w:rsidDel="00000000" w:rsidR="00000000" w:rsidRPr="00000000">
      <w:rPr>
        <w:rFonts w:ascii="Calibri" w:cs="Calibri" w:eastAsia="Calibri" w:hAnsi="Calibri"/>
        <w:sz w:val="16"/>
        <w:szCs w:val="16"/>
        <w:rtl w:val="0"/>
      </w:rPr>
      <w:t xml:space="preserve">                3/1/2026            Page </w:t>
    </w: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Fonts w:ascii="Calibri" w:cs="Calibri" w:eastAsia="Calibri" w:hAnsi="Calibri"/>
        <w:sz w:val="16"/>
        <w:szCs w:val="16"/>
        <w:rtl w:val="0"/>
      </w:rPr>
      <w:t xml:space="preserve"> of </w:t>
    </w:r>
    <w:r w:rsidDel="00000000" w:rsidR="00000000" w:rsidRPr="00000000">
      <w:rPr>
        <w:rFonts w:ascii="Calibri" w:cs="Calibri" w:eastAsia="Calibri" w:hAnsi="Calibri"/>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2">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3">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4">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abstractNum w:abstractNumId="5">
    <w:lvl w:ilvl="0">
      <w:start w:val="1"/>
      <w:numFmt w:val="bullet"/>
      <w:lvlText w:val="●"/>
      <w:lvlJc w:val="left"/>
      <w:pPr>
        <w:ind w:left="718" w:hanging="360"/>
      </w:pPr>
      <w:rPr>
        <w:rFonts w:ascii="Noto Sans Symbols" w:cs="Noto Sans Symbols" w:eastAsia="Noto Sans Symbols" w:hAnsi="Noto Sans Symbols"/>
      </w:rPr>
    </w:lvl>
    <w:lvl w:ilvl="1">
      <w:start w:val="1"/>
      <w:numFmt w:val="bullet"/>
      <w:lvlText w:val="o"/>
      <w:lvlJc w:val="left"/>
      <w:pPr>
        <w:ind w:left="1438" w:hanging="360"/>
      </w:pPr>
      <w:rPr>
        <w:rFonts w:ascii="Courier New" w:cs="Courier New" w:eastAsia="Courier New" w:hAnsi="Courier New"/>
      </w:rPr>
    </w:lvl>
    <w:lvl w:ilvl="2">
      <w:start w:val="1"/>
      <w:numFmt w:val="bullet"/>
      <w:lvlText w:val="▪"/>
      <w:lvlJc w:val="left"/>
      <w:pPr>
        <w:ind w:left="2158" w:hanging="360"/>
      </w:pPr>
      <w:rPr>
        <w:rFonts w:ascii="Noto Sans Symbols" w:cs="Noto Sans Symbols" w:eastAsia="Noto Sans Symbols" w:hAnsi="Noto Sans Symbols"/>
      </w:rPr>
    </w:lvl>
    <w:lvl w:ilvl="3">
      <w:start w:val="1"/>
      <w:numFmt w:val="bullet"/>
      <w:lvlText w:val="●"/>
      <w:lvlJc w:val="left"/>
      <w:pPr>
        <w:ind w:left="2878" w:hanging="360"/>
      </w:pPr>
      <w:rPr>
        <w:rFonts w:ascii="Noto Sans Symbols" w:cs="Noto Sans Symbols" w:eastAsia="Noto Sans Symbols" w:hAnsi="Noto Sans Symbols"/>
      </w:rPr>
    </w:lvl>
    <w:lvl w:ilvl="4">
      <w:start w:val="1"/>
      <w:numFmt w:val="bullet"/>
      <w:lvlText w:val="o"/>
      <w:lvlJc w:val="left"/>
      <w:pPr>
        <w:ind w:left="3598" w:hanging="360"/>
      </w:pPr>
      <w:rPr>
        <w:rFonts w:ascii="Courier New" w:cs="Courier New" w:eastAsia="Courier New" w:hAnsi="Courier New"/>
      </w:rPr>
    </w:lvl>
    <w:lvl w:ilvl="5">
      <w:start w:val="1"/>
      <w:numFmt w:val="bullet"/>
      <w:lvlText w:val="▪"/>
      <w:lvlJc w:val="left"/>
      <w:pPr>
        <w:ind w:left="4318" w:hanging="360"/>
      </w:pPr>
      <w:rPr>
        <w:rFonts w:ascii="Noto Sans Symbols" w:cs="Noto Sans Symbols" w:eastAsia="Noto Sans Symbols" w:hAnsi="Noto Sans Symbols"/>
      </w:rPr>
    </w:lvl>
    <w:lvl w:ilvl="6">
      <w:start w:val="1"/>
      <w:numFmt w:val="bullet"/>
      <w:lvlText w:val="●"/>
      <w:lvlJc w:val="left"/>
      <w:pPr>
        <w:ind w:left="5038" w:hanging="360"/>
      </w:pPr>
      <w:rPr>
        <w:rFonts w:ascii="Noto Sans Symbols" w:cs="Noto Sans Symbols" w:eastAsia="Noto Sans Symbols" w:hAnsi="Noto Sans Symbols"/>
      </w:rPr>
    </w:lvl>
    <w:lvl w:ilvl="7">
      <w:start w:val="1"/>
      <w:numFmt w:val="bullet"/>
      <w:lvlText w:val="o"/>
      <w:lvlJc w:val="left"/>
      <w:pPr>
        <w:ind w:left="5758" w:hanging="360"/>
      </w:pPr>
      <w:rPr>
        <w:rFonts w:ascii="Courier New" w:cs="Courier New" w:eastAsia="Courier New" w:hAnsi="Courier New"/>
      </w:rPr>
    </w:lvl>
    <w:lvl w:ilvl="8">
      <w:start w:val="1"/>
      <w:numFmt w:val="bullet"/>
      <w:lvlText w:val="▪"/>
      <w:lvlJc w:val="left"/>
      <w:pPr>
        <w:ind w:left="647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pPr>
      <w:suppressAutoHyphens w:val="1"/>
      <w:spacing w:line="1" w:lineRule="atLeast"/>
      <w:ind w:left="-1" w:leftChars="-1" w:hanging="1" w:hangingChars="1"/>
      <w:textDirection w:val="btLr"/>
      <w:textAlignment w:val="top"/>
      <w:outlineLvl w:val="0"/>
    </w:pPr>
    <w:rPr>
      <w:position w:val="-1"/>
    </w:rPr>
  </w:style>
  <w:style w:type="paragraph" w:styleId="Heading1">
    <w:name w:val="heading 1"/>
    <w:basedOn w:val="Normal"/>
    <w:next w:val="Normal"/>
    <w:pPr>
      <w:keepNext w:val="1"/>
      <w:keepLines w:val="1"/>
      <w:spacing w:after="120" w:before="48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rPr>
      <w:rFonts w:ascii="Times" w:eastAsia="Times" w:hAnsi="Times"/>
      <w:szCs w:val="20"/>
    </w:rPr>
  </w:style>
  <w:style w:type="character" w:styleId="Hyperlink">
    <w:name w:val="Hyperlink"/>
    <w:rPr>
      <w:color w:val="0000ff"/>
      <w:w w:val="100"/>
      <w:position w:val="-1"/>
      <w:u w:val="single"/>
      <w:effect w:val="none"/>
      <w:vertAlign w:val="baseline"/>
      <w:cs w:val="0"/>
      <w:em w:val="none"/>
    </w:rPr>
  </w:style>
  <w:style w:type="paragraph" w:styleId="Caption">
    <w:name w:val="caption"/>
    <w:basedOn w:val="Normal"/>
    <w:next w:val="Normal"/>
    <w:pPr>
      <w:jc w:val="right"/>
    </w:pPr>
    <w:rPr>
      <w:b w:val="1"/>
      <w:i w:val="1"/>
      <w:sz w:val="22"/>
      <w:szCs w:val="20"/>
    </w:rPr>
  </w:style>
  <w:style w:type="paragraph" w:styleId="BodyText">
    <w:name w:val="Body Text"/>
    <w:basedOn w:val="Normal"/>
    <w:pPr>
      <w:ind w:right="-180"/>
      <w:jc w:val="both"/>
    </w:pPr>
    <w:rPr>
      <w:szCs w:val="20"/>
    </w:rPr>
  </w:style>
  <w:style w:type="paragraph" w:styleId="BodyText2">
    <w:name w:val="Body Text 2"/>
    <w:basedOn w:val="Normal"/>
    <w:pPr>
      <w:ind w:right="-180"/>
      <w:jc w:val="both"/>
    </w:pPr>
    <w:rPr>
      <w:sz w:val="22"/>
      <w:szCs w:val="20"/>
    </w:rPr>
  </w:style>
  <w:style w:type="paragraph" w:styleId="Footer">
    <w:name w:val="footer"/>
    <w:basedOn w:val="Normal"/>
  </w:style>
  <w:style w:type="paragraph" w:styleId="BalloonText">
    <w:name w:val="Balloon Text"/>
    <w:basedOn w:val="Normal"/>
    <w:rPr>
      <w:rFonts w:ascii="Tahoma" w:cs="Tahoma" w:hAnsi="Tahoma"/>
      <w:sz w:val="16"/>
      <w:szCs w:val="16"/>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rPr>
      <w:sz w:val="20"/>
      <w:szCs w:val="20"/>
    </w:rPr>
  </w:style>
  <w:style w:type="character" w:styleId="CommentTextChar" w:customStyle="1">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val="1"/>
      <w:bCs w:val="1"/>
    </w:rPr>
  </w:style>
  <w:style w:type="character" w:styleId="CommentSubjectChar" w:customStyle="1">
    <w:name w:val="Comment Subject Char"/>
    <w:rPr>
      <w:b w:val="1"/>
      <w:bCs w:val="1"/>
      <w:w w:val="100"/>
      <w:position w:val="-1"/>
      <w:effect w:val="none"/>
      <w:vertAlign w:val="baseline"/>
      <w:cs w:val="0"/>
      <w:em w:val="none"/>
    </w:rPr>
  </w:style>
  <w:style w:type="paragraph" w:styleId="ListParagraph">
    <w:name w:val="List Paragraph"/>
    <w:basedOn w:val="Normal"/>
    <w:pPr>
      <w:ind w:left="720"/>
      <w:contextualSpacing w:val="1"/>
    </w:pPr>
  </w:style>
  <w:style w:type="paragraph" w:styleId="NormalWeb">
    <w:name w:val="Normal (Web)"/>
    <w:basedOn w:val="Normal"/>
    <w:qFormat w:val="1"/>
    <w:pPr>
      <w:spacing w:after="100" w:afterAutospacing="1" w:before="100" w:beforeAutospacing="1"/>
    </w:pPr>
  </w:style>
  <w:style w:type="character" w:styleId="UnresolvedMention" w:customStyle="1">
    <w:name w:val="Unresolved Mention"/>
    <w:qFormat w:val="1"/>
    <w:rPr>
      <w:color w:val="605e5c"/>
      <w:w w:val="100"/>
      <w:position w:val="-1"/>
      <w:effect w:val="none"/>
      <w:shd w:color="auto" w:fill="e1dfdd" w:val="clear"/>
      <w:vertAlign w:val="baseline"/>
      <w:cs w:val="0"/>
      <w:em w:val="none"/>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avinia.Gripentrog@schools.utah.gov"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ArchitectsDaughter-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hyperlink" Target="http://www.utah-ps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BUXjjRUN4ax83Bmy3z1sODKn/Q==">CgMxLjAyCGguZ2pkZ3hzMgloLjMwajB6bGwyCWguMWZvYjl0ZTIJaC4zem55c2g3MgloLjJldDkycDAyCGgudHlqY3d0MgloLjNkeTZ2a20yCWguMXQzaDVzZjIJaC40ZDM0b2c4MgloLjJzOGV5bzE4AHIhMTBuaTYyakFkNDBXWjg0QzIyNE4tWVJhNFNKN0kybUxB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2022-04-08T17:53:00Z</dcterms:created>
  <dc:creator>lyneseg</dc:creator>
</cp:coreProperties>
</file>